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4A" w:rsidRPr="00E6564A" w:rsidRDefault="00E6564A" w:rsidP="004B21C5">
      <w:pPr>
        <w:spacing w:after="0" w:line="240" w:lineRule="auto"/>
        <w:rPr>
          <w:rFonts w:ascii="Times New Roman" w:hAnsi="Times New Roman" w:cs="Times New Roman"/>
          <w:b/>
          <w:sz w:val="20"/>
          <w:szCs w:val="20"/>
          <w:lang w:val="kk-KZ"/>
        </w:rPr>
      </w:pPr>
      <w:bookmarkStart w:id="0" w:name="_GoBack"/>
      <w:bookmarkEnd w:id="0"/>
    </w:p>
    <w:p w:rsidR="001E7461" w:rsidRPr="004B21C5" w:rsidRDefault="001E7461" w:rsidP="004B21C5">
      <w:pPr>
        <w:spacing w:after="0" w:line="240" w:lineRule="auto"/>
        <w:rPr>
          <w:rFonts w:ascii="Times New Roman" w:hAnsi="Times New Roman" w:cs="Times New Roman"/>
          <w:b/>
          <w:sz w:val="20"/>
          <w:szCs w:val="20"/>
          <w:lang w:val="kk-KZ"/>
        </w:rPr>
      </w:pPr>
      <w:r w:rsidRPr="004B21C5">
        <w:rPr>
          <w:rFonts w:ascii="Times New Roman" w:hAnsi="Times New Roman" w:cs="Times New Roman"/>
          <w:b/>
          <w:sz w:val="20"/>
          <w:szCs w:val="20"/>
        </w:rPr>
        <w:t>МАХСУДОВА</w:t>
      </w:r>
      <w:r w:rsidRPr="004B21C5">
        <w:rPr>
          <w:rFonts w:ascii="Times New Roman" w:hAnsi="Times New Roman" w:cs="Times New Roman"/>
          <w:b/>
          <w:sz w:val="20"/>
          <w:szCs w:val="20"/>
          <w:lang w:val="kk-KZ"/>
        </w:rPr>
        <w:t xml:space="preserve"> </w:t>
      </w:r>
      <w:r w:rsidRPr="004B21C5">
        <w:rPr>
          <w:rFonts w:ascii="Times New Roman" w:hAnsi="Times New Roman" w:cs="Times New Roman"/>
          <w:b/>
          <w:sz w:val="20"/>
          <w:szCs w:val="20"/>
        </w:rPr>
        <w:t>Саламат</w:t>
      </w:r>
      <w:r w:rsidRPr="004B21C5">
        <w:rPr>
          <w:rFonts w:ascii="Times New Roman" w:hAnsi="Times New Roman" w:cs="Times New Roman"/>
          <w:b/>
          <w:sz w:val="20"/>
          <w:szCs w:val="20"/>
          <w:lang w:val="kk-KZ"/>
        </w:rPr>
        <w:t xml:space="preserve"> </w:t>
      </w:r>
      <w:proofErr w:type="spellStart"/>
      <w:r w:rsidRPr="004B21C5">
        <w:rPr>
          <w:rFonts w:ascii="Times New Roman" w:hAnsi="Times New Roman" w:cs="Times New Roman"/>
          <w:b/>
          <w:sz w:val="20"/>
          <w:szCs w:val="20"/>
        </w:rPr>
        <w:t>Хайтматовна</w:t>
      </w:r>
      <w:proofErr w:type="spellEnd"/>
      <w:r w:rsidRPr="004B21C5">
        <w:rPr>
          <w:rFonts w:ascii="Times New Roman" w:hAnsi="Times New Roman" w:cs="Times New Roman"/>
          <w:b/>
          <w:sz w:val="20"/>
          <w:szCs w:val="20"/>
          <w:lang w:val="kk-KZ"/>
        </w:rPr>
        <w:t>,</w:t>
      </w:r>
    </w:p>
    <w:p w:rsidR="001E7461" w:rsidRPr="004B21C5" w:rsidRDefault="001E7461" w:rsidP="004B21C5">
      <w:pPr>
        <w:spacing w:after="0" w:line="240" w:lineRule="auto"/>
        <w:rPr>
          <w:rFonts w:ascii="Times New Roman" w:hAnsi="Times New Roman" w:cs="Times New Roman"/>
          <w:b/>
          <w:sz w:val="20"/>
          <w:szCs w:val="20"/>
          <w:lang w:val="kk-KZ"/>
        </w:rPr>
      </w:pPr>
      <w:r w:rsidRPr="004B21C5">
        <w:rPr>
          <w:rFonts w:ascii="Times New Roman" w:hAnsi="Times New Roman" w:cs="Times New Roman"/>
          <w:b/>
          <w:sz w:val="20"/>
          <w:szCs w:val="20"/>
          <w:lang w:val="kk-KZ"/>
        </w:rPr>
        <w:t>№45 "1-Май" жалпы білім беретін мектебінің ағылшын тілі пәні мұғалімі.</w:t>
      </w:r>
    </w:p>
    <w:p w:rsidR="001E7461" w:rsidRPr="004B21C5" w:rsidRDefault="001E7461" w:rsidP="004B21C5">
      <w:pPr>
        <w:spacing w:after="0" w:line="240" w:lineRule="auto"/>
        <w:rPr>
          <w:rFonts w:ascii="Times New Roman" w:hAnsi="Times New Roman" w:cs="Times New Roman"/>
          <w:b/>
          <w:sz w:val="20"/>
          <w:szCs w:val="20"/>
          <w:lang w:val="kk-KZ"/>
        </w:rPr>
      </w:pPr>
      <w:r w:rsidRPr="004B21C5">
        <w:rPr>
          <w:rFonts w:ascii="Times New Roman" w:hAnsi="Times New Roman" w:cs="Times New Roman"/>
          <w:b/>
          <w:sz w:val="20"/>
          <w:szCs w:val="20"/>
          <w:lang w:val="kk-KZ"/>
        </w:rPr>
        <w:t>Түркістан облысы, Сайрам ауданы</w:t>
      </w:r>
    </w:p>
    <w:p w:rsidR="001E7461" w:rsidRPr="004B21C5" w:rsidRDefault="001E7461" w:rsidP="004B21C5">
      <w:pPr>
        <w:spacing w:after="0" w:line="240" w:lineRule="auto"/>
        <w:rPr>
          <w:rFonts w:ascii="Times New Roman" w:hAnsi="Times New Roman" w:cs="Times New Roman"/>
          <w:sz w:val="20"/>
          <w:szCs w:val="20"/>
          <w:lang w:val="kk-KZ"/>
        </w:rPr>
      </w:pPr>
    </w:p>
    <w:p w:rsidR="004A62EB" w:rsidRPr="004B21C5" w:rsidRDefault="001F398F" w:rsidP="004B21C5">
      <w:pPr>
        <w:spacing w:after="0" w:line="240" w:lineRule="auto"/>
        <w:jc w:val="center"/>
        <w:rPr>
          <w:rFonts w:ascii="Times New Roman" w:hAnsi="Times New Roman" w:cs="Times New Roman"/>
          <w:b/>
          <w:sz w:val="20"/>
          <w:szCs w:val="20"/>
          <w:lang w:val="en-US"/>
        </w:rPr>
      </w:pPr>
      <w:r w:rsidRPr="004B21C5">
        <w:rPr>
          <w:rFonts w:ascii="Times New Roman" w:hAnsi="Times New Roman" w:cs="Times New Roman"/>
          <w:b/>
          <w:sz w:val="20"/>
          <w:szCs w:val="20"/>
          <w:lang w:val="en-US"/>
        </w:rPr>
        <w:t>THE ENGLISH LANGUAGE TEACHER IN THE 21st CENTURY</w:t>
      </w:r>
    </w:p>
    <w:p w:rsidR="004A62EB" w:rsidRPr="004B21C5" w:rsidRDefault="001F398F" w:rsidP="004B21C5">
      <w:pPr>
        <w:tabs>
          <w:tab w:val="center" w:pos="4677"/>
          <w:tab w:val="left" w:pos="7884"/>
        </w:tabs>
        <w:spacing w:after="0" w:line="240" w:lineRule="auto"/>
        <w:jc w:val="center"/>
        <w:rPr>
          <w:rFonts w:ascii="Times New Roman" w:hAnsi="Times New Roman" w:cs="Times New Roman"/>
          <w:b/>
          <w:sz w:val="20"/>
          <w:szCs w:val="20"/>
          <w:lang w:val="kk-KZ"/>
        </w:rPr>
      </w:pPr>
      <w:r w:rsidRPr="004B21C5">
        <w:rPr>
          <w:rFonts w:ascii="Times New Roman" w:hAnsi="Times New Roman" w:cs="Times New Roman"/>
          <w:b/>
          <w:sz w:val="20"/>
          <w:szCs w:val="20"/>
          <w:lang w:val="kk-KZ"/>
        </w:rPr>
        <w:t>А</w:t>
      </w:r>
      <w:r w:rsidRPr="004B21C5">
        <w:rPr>
          <w:rFonts w:ascii="Times New Roman" w:hAnsi="Times New Roman" w:cs="Times New Roman"/>
          <w:b/>
          <w:sz w:val="20"/>
          <w:szCs w:val="20"/>
          <w:lang w:val="en-US"/>
        </w:rPr>
        <w:t xml:space="preserve"> leader of global education and innovative pedagogy</w:t>
      </w:r>
    </w:p>
    <w:p w:rsidR="004B21C5" w:rsidRPr="004B21C5" w:rsidRDefault="004B21C5" w:rsidP="004B21C5">
      <w:pPr>
        <w:tabs>
          <w:tab w:val="center" w:pos="4677"/>
          <w:tab w:val="left" w:pos="7884"/>
        </w:tabs>
        <w:spacing w:after="0" w:line="240" w:lineRule="auto"/>
        <w:rPr>
          <w:rFonts w:ascii="Times New Roman" w:hAnsi="Times New Roman" w:cs="Times New Roman"/>
          <w:b/>
          <w:sz w:val="20"/>
          <w:szCs w:val="20"/>
          <w:lang w:val="kk-KZ"/>
        </w:rPr>
      </w:pP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In the 21st century, the importance of English as a global means of communication has grown beyond expectations. The language now serves as the foundation of international diplomacy, scientific discovery, global commerce, digital technology, and intercultural relationships. With this rapid expansion of the English-speaking world, the role of the English language teacher has likewise evolved into one of the most influential and multidimensional undertakings in the modern educational system. Today, an English teacher is not simply a transmitter of grammar rules or vocabulary lists; instead, they are a mentor, a cultural ambassador, an innovator, a motivator, and a guide to a world of limitless opportunities.</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Opening the Door to Global Competence</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One of the primary responsibilities of the modern English language teacher is preparing students to communicate effectively in a global environment. Mastery of English does not only provide access to foreign literature, films, and academic resources; it allows individuals to participate in international conversations, collaborate with peers across continents, and engage in global problem-solving initiatives. In this regard, English teachers serve as the architects of global competence.</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Through the study of English, students become familiar with different cultures, traditions, and perspectives. Teachers who carefully integrate cultural elements into lessons help learners develop intercultural sensitivity—an essential skill in an increasingly interconnected world. When students read authentic texts, watch international interviews, participate in virtual exchanges, or analyze cross-cultural topics, they learn to recognize cultural diversity and appreciate global viewpoints. This broader understanding gives them confidence to navigate multicultural environments at universities, workplaces, and international forums.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Pedagogical Innovation and Communicative Teaching</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Modern English language teaching is built upon communicative competence rather than mechanical memorization. The effectiveness of a contemporary English teacher is measured not by how many grammar rules students can recite, but by how confidently and freely they can express ideas. Therefore, the teacher of today must master and apply a wide range of innovative teaching strategies.</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Communicative language teaching, task-based learning, problem-solving activities, collaborative group work, and experiential learning are among the central approaches in the modern classroom. These methods help students use language in meaningful contexts, solve real-life challenges, and engage in authentic communication. Instead of repeating sentences, learners are encouraged to participate in debates, interviews, role-plays, simulations, and project presentations. Such activities help build fluency, accuracy, critical thinking, and interpersonal skills.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In addition, teachers today must be highly adaptable. Classroom dynamics are diverse; students represent different proficiency levels, learning styles, interests, and personalities. An effective English language teacher recognizes the uniqueness of every learner and tailors instruction accordingly. Differentiated teaching ensures that fast learners are challenged while those who need more support remain encouraged and motivated.</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The Digital Revolution in ELT</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The rapid advancement of digital technology has had a profound impact on education, particularly in language learning. The English language teacher must now be digitally literate, capable of using various online tools, platforms, and interactive resources to enrich the learning process.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Virtual classrooms, video-conferencing tools, learning management systems, and educational apps enable students to practice English beyond school walls. Teachers now incorporate digital storytelling, multimedia presentations, online quizzes, virtual field trips, and even artificial intelligence–powered tools to create engaging and interactive lessons. These innovations increase student motivation, support independent learning, and provide instant feedback, allowing students to track their own progress.</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 xml:space="preserve">Moreover, technology allows the English language classroom to extend globally. Through international partnerships, </w:t>
      </w:r>
      <w:proofErr w:type="spellStart"/>
      <w:r w:rsidRPr="004B21C5">
        <w:rPr>
          <w:rFonts w:ascii="Times New Roman" w:hAnsi="Times New Roman" w:cs="Times New Roman"/>
          <w:sz w:val="20"/>
          <w:szCs w:val="20"/>
          <w:lang w:val="en-US"/>
        </w:rPr>
        <w:t>telecollaboration</w:t>
      </w:r>
      <w:proofErr w:type="spellEnd"/>
      <w:r w:rsidRPr="004B21C5">
        <w:rPr>
          <w:rFonts w:ascii="Times New Roman" w:hAnsi="Times New Roman" w:cs="Times New Roman"/>
          <w:sz w:val="20"/>
          <w:szCs w:val="20"/>
          <w:lang w:val="en-US"/>
        </w:rPr>
        <w:t>, and online exchange programs, students can interact with peers from other countries, participate in cross-border group projects, and improve their communication skills with native or proficient speakers. These opportunities would not be possible without teachers who are capable of integrating technology meaningfully into their lessons.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Developing Creativity, Confidence, and Communication Skills</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Beyond teaching linguistic structures, English teachers play a critical role in developing students’ confidence and creativity. The English classroom is often one of the few spaces where learners are encouraged to express personal thoughts, form individual opinions, and experiment with new forms of communication. As students participate in storytelling, public speaking, poetry writing, and dramatic performances, they not only improve language skills but also strengthen their identity and self-expression.</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 xml:space="preserve">Confidence is crucial for language acquisition. Students who fear making mistakes are less likely to speak, and therefore less likely to improve. Skilled English teachers understand the psychological barriers that learners face and </w:t>
      </w:r>
      <w:r w:rsidRPr="004B21C5">
        <w:rPr>
          <w:rFonts w:ascii="Times New Roman" w:hAnsi="Times New Roman" w:cs="Times New Roman"/>
          <w:sz w:val="20"/>
          <w:szCs w:val="20"/>
          <w:lang w:val="en-US"/>
        </w:rPr>
        <w:lastRenderedPageBreak/>
        <w:t>work diligently to create a supportive and inclusive atmosphere. They celebrate every attempt, encourage risk-taking, and demonstrate that mistakes are a natural and necessary part of learning. Such emotional guidance helps students feel safe, valued, and motivated.</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Furthermore, the English classroom promotes critical thinking. As students analyze texts, compare cultural viewpoints, evaluate arguments, or interpret literary themes, they engage in deep intellectual processing. These cognitive skills are crucial not only for academic achievement but for becoming thoughtful, responsible citizens.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A Profession Rooted in Lifelong Learning</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The English language teacher must constantly grow. Language evolves every year; new words enter the dictionary, cultural references shift, and global communication trends change. Therefore, teachers must remain active learners—reading new research, attending workshops, exploring updated methodologies, and improving their own English proficiency.</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Professional development is an essential part of this career. Teachers participate in conferences, seminars, international certification programs, and intercultural exchange projects. They collaborate with colleagues, engage with online teaching communities, and explore innovative practices that enhance the learner’s experience. This continuous improvement demonstrates not only professionalism but also dedication to students’ success.</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 xml:space="preserve">Building Students’ Future </w:t>
      </w:r>
      <w:proofErr w:type="gramStart"/>
      <w:r w:rsidRPr="004B21C5">
        <w:rPr>
          <w:rFonts w:ascii="Times New Roman" w:hAnsi="Times New Roman" w:cs="Times New Roman"/>
          <w:sz w:val="20"/>
          <w:szCs w:val="20"/>
          <w:lang w:val="en-US"/>
        </w:rPr>
        <w:t>Through</w:t>
      </w:r>
      <w:proofErr w:type="gramEnd"/>
      <w:r w:rsidRPr="004B21C5">
        <w:rPr>
          <w:rFonts w:ascii="Times New Roman" w:hAnsi="Times New Roman" w:cs="Times New Roman"/>
          <w:sz w:val="20"/>
          <w:szCs w:val="20"/>
          <w:lang w:val="en-US"/>
        </w:rPr>
        <w:t xml:space="preserve"> Values and Character Education</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Although language instruction is a major focus, the English teacher’s influence extends far beyond vocabulary and grammar. Through literature, communication tasks, cultural discussions, and teamwork, teachers shape students’ worldview, attitudes, and values. Modern education emphasizes character development alongside academic learning.</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The English language classroom teaches empathy, respect, tolerance, and open-mindedness. Students explore global issues such as environmental protection, social justice, cultural preservation, technological ethics, and the importance of peace. These conversations encourage students to think critically about the world and their responsibilities within it. Ultimately, English teachers contribute to the formation of compassionate, cooperative, and socially conscious individuals.</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The Teacher as Mentor and Role Model</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An English teacher often becomes a mentor who inspires, guides, and supports students on their way to discovering their own talents and dreams. Because English opens access to global careers, international education, and cross-cultural experiences, teachers play an essential role in helping students imagine their future.</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Students look up to their teachers as examples of professionalism, curiosity, and lifelong learning. Teachers who show passion for English language and culture motivate students to learn with enthusiasm and determination. A caring and supportive teacher can significantly influence a young person’s life choices, academic aspirations, and personal growth.</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Conclusion: A Profession of Profound Impact</w:t>
      </w:r>
    </w:p>
    <w:p w:rsidR="004A62EB"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In conclusion, the English language teacher of the 21st century plays an extraordinary and irreplaceable role in modern society. Their work is not limited to teaching words and sentences. Instead, they nurture global citizens, communicative thinkers, creative problem-solvers, and open-minded individuals capable of engaging with the world.</w:t>
      </w:r>
    </w:p>
    <w:p w:rsidR="004A62EB" w:rsidRPr="004B21C5" w:rsidRDefault="004A62EB" w:rsidP="004B21C5">
      <w:pPr>
        <w:spacing w:after="0" w:line="240" w:lineRule="auto"/>
        <w:rPr>
          <w:rFonts w:ascii="Times New Roman" w:hAnsi="Times New Roman" w:cs="Times New Roman"/>
          <w:sz w:val="20"/>
          <w:szCs w:val="20"/>
          <w:lang w:val="en-US"/>
        </w:rPr>
      </w:pPr>
      <w:r w:rsidRPr="004B21C5">
        <w:rPr>
          <w:rFonts w:ascii="Times New Roman" w:hAnsi="Times New Roman" w:cs="Times New Roman"/>
          <w:sz w:val="20"/>
          <w:szCs w:val="20"/>
          <w:lang w:val="en-US"/>
        </w:rPr>
        <w:t xml:space="preserve">Through their dedication, innovation, and compassion, English teachers create learning environments that inspire curiosity, build confidence, and foster lifelong success. They help </w:t>
      </w:r>
      <w:proofErr w:type="gramStart"/>
      <w:r w:rsidRPr="004B21C5">
        <w:rPr>
          <w:rFonts w:ascii="Times New Roman" w:hAnsi="Times New Roman" w:cs="Times New Roman"/>
          <w:sz w:val="20"/>
          <w:szCs w:val="20"/>
          <w:lang w:val="en-US"/>
        </w:rPr>
        <w:t>students</w:t>
      </w:r>
      <w:proofErr w:type="gramEnd"/>
      <w:r w:rsidRPr="004B21C5">
        <w:rPr>
          <w:rFonts w:ascii="Times New Roman" w:hAnsi="Times New Roman" w:cs="Times New Roman"/>
          <w:sz w:val="20"/>
          <w:szCs w:val="20"/>
          <w:lang w:val="en-US"/>
        </w:rPr>
        <w:t xml:space="preserve"> access opportunities that transcend borders, cultures, and generations. As leaders of global education, English teachers illuminate the path toward a more connected, understanding, and harmonious world.</w:t>
      </w:r>
    </w:p>
    <w:p w:rsidR="004647D3" w:rsidRPr="004B21C5" w:rsidRDefault="004A62EB" w:rsidP="004B21C5">
      <w:pPr>
        <w:spacing w:after="0" w:line="240" w:lineRule="auto"/>
        <w:rPr>
          <w:rFonts w:ascii="Times New Roman" w:hAnsi="Times New Roman" w:cs="Times New Roman"/>
          <w:sz w:val="20"/>
          <w:szCs w:val="20"/>
          <w:lang w:val="kk-KZ"/>
        </w:rPr>
      </w:pPr>
      <w:r w:rsidRPr="004B21C5">
        <w:rPr>
          <w:rFonts w:ascii="Times New Roman" w:hAnsi="Times New Roman" w:cs="Times New Roman"/>
          <w:sz w:val="20"/>
          <w:szCs w:val="20"/>
          <w:lang w:val="en-US"/>
        </w:rPr>
        <w:t>Their influence extends far beyond the classroom—into the minds, lives, and futures of all those they teach.</w:t>
      </w:r>
    </w:p>
    <w:p w:rsidR="004647D3" w:rsidRPr="004B21C5" w:rsidRDefault="004647D3" w:rsidP="004B21C5">
      <w:pPr>
        <w:spacing w:after="0" w:line="240" w:lineRule="auto"/>
        <w:outlineLvl w:val="1"/>
        <w:rPr>
          <w:rFonts w:ascii="Times New Roman" w:eastAsia="Times New Roman" w:hAnsi="Times New Roman" w:cs="Times New Roman"/>
          <w:b/>
          <w:bCs/>
          <w:sz w:val="20"/>
          <w:szCs w:val="20"/>
          <w:lang w:eastAsia="ru-RU"/>
        </w:rPr>
      </w:pPr>
      <w:r w:rsidRPr="004B21C5">
        <w:rPr>
          <w:rFonts w:ascii="Times New Roman" w:eastAsia="Times New Roman" w:hAnsi="Times New Roman" w:cs="Times New Roman"/>
          <w:b/>
          <w:bCs/>
          <w:sz w:val="20"/>
          <w:szCs w:val="20"/>
          <w:lang w:eastAsia="ru-RU"/>
        </w:rPr>
        <w:t xml:space="preserve">Список литературы / </w:t>
      </w:r>
      <w:proofErr w:type="spellStart"/>
      <w:r w:rsidRPr="004B21C5">
        <w:rPr>
          <w:rFonts w:ascii="Times New Roman" w:eastAsia="Times New Roman" w:hAnsi="Times New Roman" w:cs="Times New Roman"/>
          <w:b/>
          <w:bCs/>
          <w:sz w:val="20"/>
          <w:szCs w:val="20"/>
          <w:lang w:eastAsia="ru-RU"/>
        </w:rPr>
        <w:t>References</w:t>
      </w:r>
      <w:proofErr w:type="spellEnd"/>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Brown, H. D. </w:t>
      </w:r>
      <w:r w:rsidRPr="004B21C5">
        <w:rPr>
          <w:rFonts w:ascii="Times New Roman" w:eastAsia="Times New Roman" w:hAnsi="Times New Roman" w:cs="Times New Roman"/>
          <w:i/>
          <w:iCs/>
          <w:sz w:val="20"/>
          <w:szCs w:val="20"/>
          <w:lang w:val="en-US" w:eastAsia="ru-RU"/>
        </w:rPr>
        <w:t>Principles of Language Learning and Teaching</w:t>
      </w:r>
      <w:r w:rsidRPr="004B21C5">
        <w:rPr>
          <w:rFonts w:ascii="Times New Roman" w:eastAsia="Times New Roman" w:hAnsi="Times New Roman" w:cs="Times New Roman"/>
          <w:sz w:val="20"/>
          <w:szCs w:val="20"/>
          <w:lang w:val="en-US" w:eastAsia="ru-RU"/>
        </w:rPr>
        <w:t xml:space="preserve">. </w:t>
      </w:r>
      <w:r w:rsidRPr="004B21C5">
        <w:rPr>
          <w:rFonts w:ascii="Times New Roman" w:eastAsia="Times New Roman" w:hAnsi="Times New Roman" w:cs="Times New Roman"/>
          <w:sz w:val="20"/>
          <w:szCs w:val="20"/>
          <w:lang w:eastAsia="ru-RU"/>
        </w:rPr>
        <w:t xml:space="preserve">7th </w:t>
      </w:r>
      <w:proofErr w:type="spellStart"/>
      <w:r w:rsidRPr="004B21C5">
        <w:rPr>
          <w:rFonts w:ascii="Times New Roman" w:eastAsia="Times New Roman" w:hAnsi="Times New Roman" w:cs="Times New Roman"/>
          <w:sz w:val="20"/>
          <w:szCs w:val="20"/>
          <w:lang w:eastAsia="ru-RU"/>
        </w:rPr>
        <w:t>Edition</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Pearson</w:t>
      </w:r>
      <w:proofErr w:type="spellEnd"/>
      <w:r w:rsidRPr="004B21C5">
        <w:rPr>
          <w:rFonts w:ascii="Times New Roman" w:eastAsia="Times New Roman" w:hAnsi="Times New Roman" w:cs="Times New Roman"/>
          <w:sz w:val="20"/>
          <w:szCs w:val="20"/>
          <w:lang w:eastAsia="ru-RU"/>
        </w:rPr>
        <w:t>, 2014.</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Richards, J. C., &amp; Rodgers, T. S. </w:t>
      </w:r>
      <w:r w:rsidRPr="004B21C5">
        <w:rPr>
          <w:rFonts w:ascii="Times New Roman" w:eastAsia="Times New Roman" w:hAnsi="Times New Roman" w:cs="Times New Roman"/>
          <w:i/>
          <w:iCs/>
          <w:sz w:val="20"/>
          <w:szCs w:val="20"/>
          <w:lang w:val="en-US" w:eastAsia="ru-RU"/>
        </w:rPr>
        <w:t>Approaches and Methods in Language Teaching</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Cambridge</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2014.</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Harmer, J. </w:t>
      </w:r>
      <w:r w:rsidRPr="004B21C5">
        <w:rPr>
          <w:rFonts w:ascii="Times New Roman" w:eastAsia="Times New Roman" w:hAnsi="Times New Roman" w:cs="Times New Roman"/>
          <w:i/>
          <w:iCs/>
          <w:sz w:val="20"/>
          <w:szCs w:val="20"/>
          <w:lang w:val="en-US" w:eastAsia="ru-RU"/>
        </w:rPr>
        <w:t>The Practice of English Language Teaching</w:t>
      </w:r>
      <w:r w:rsidRPr="004B21C5">
        <w:rPr>
          <w:rFonts w:ascii="Times New Roman" w:eastAsia="Times New Roman" w:hAnsi="Times New Roman" w:cs="Times New Roman"/>
          <w:sz w:val="20"/>
          <w:szCs w:val="20"/>
          <w:lang w:val="en-US" w:eastAsia="ru-RU"/>
        </w:rPr>
        <w:t xml:space="preserve">. </w:t>
      </w:r>
      <w:r w:rsidRPr="004B21C5">
        <w:rPr>
          <w:rFonts w:ascii="Times New Roman" w:eastAsia="Times New Roman" w:hAnsi="Times New Roman" w:cs="Times New Roman"/>
          <w:sz w:val="20"/>
          <w:szCs w:val="20"/>
          <w:lang w:eastAsia="ru-RU"/>
        </w:rPr>
        <w:t xml:space="preserve">5th </w:t>
      </w:r>
      <w:proofErr w:type="spellStart"/>
      <w:r w:rsidRPr="004B21C5">
        <w:rPr>
          <w:rFonts w:ascii="Times New Roman" w:eastAsia="Times New Roman" w:hAnsi="Times New Roman" w:cs="Times New Roman"/>
          <w:sz w:val="20"/>
          <w:szCs w:val="20"/>
          <w:lang w:eastAsia="ru-RU"/>
        </w:rPr>
        <w:t>Edition</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Pearson</w:t>
      </w:r>
      <w:proofErr w:type="spellEnd"/>
      <w:r w:rsidRPr="004B21C5">
        <w:rPr>
          <w:rFonts w:ascii="Times New Roman" w:eastAsia="Times New Roman" w:hAnsi="Times New Roman" w:cs="Times New Roman"/>
          <w:sz w:val="20"/>
          <w:szCs w:val="20"/>
          <w:lang w:eastAsia="ru-RU"/>
        </w:rPr>
        <w:t>, 2015.</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Nunan, D. </w:t>
      </w:r>
      <w:r w:rsidRPr="004B21C5">
        <w:rPr>
          <w:rFonts w:ascii="Times New Roman" w:eastAsia="Times New Roman" w:hAnsi="Times New Roman" w:cs="Times New Roman"/>
          <w:i/>
          <w:iCs/>
          <w:sz w:val="20"/>
          <w:szCs w:val="20"/>
          <w:lang w:val="en-US" w:eastAsia="ru-RU"/>
        </w:rPr>
        <w:t>Language Teaching Methodology: A Textbook for Teachers</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Routledge</w:t>
      </w:r>
      <w:proofErr w:type="spellEnd"/>
      <w:r w:rsidRPr="004B21C5">
        <w:rPr>
          <w:rFonts w:ascii="Times New Roman" w:eastAsia="Times New Roman" w:hAnsi="Times New Roman" w:cs="Times New Roman"/>
          <w:sz w:val="20"/>
          <w:szCs w:val="20"/>
          <w:lang w:eastAsia="ru-RU"/>
        </w:rPr>
        <w:t>, 2015.</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Kumaravadivelu, B. </w:t>
      </w:r>
      <w:r w:rsidRPr="004B21C5">
        <w:rPr>
          <w:rFonts w:ascii="Times New Roman" w:eastAsia="Times New Roman" w:hAnsi="Times New Roman" w:cs="Times New Roman"/>
          <w:i/>
          <w:iCs/>
          <w:sz w:val="20"/>
          <w:szCs w:val="20"/>
          <w:lang w:val="en-US" w:eastAsia="ru-RU"/>
        </w:rPr>
        <w:t>Understanding Language Teaching: From Method to Postmethod</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Routledge</w:t>
      </w:r>
      <w:proofErr w:type="spellEnd"/>
      <w:r w:rsidRPr="004B21C5">
        <w:rPr>
          <w:rFonts w:ascii="Times New Roman" w:eastAsia="Times New Roman" w:hAnsi="Times New Roman" w:cs="Times New Roman"/>
          <w:sz w:val="20"/>
          <w:szCs w:val="20"/>
          <w:lang w:eastAsia="ru-RU"/>
        </w:rPr>
        <w:t>, 2012.</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Celce-Murcia, M. </w:t>
      </w:r>
      <w:r w:rsidRPr="004B21C5">
        <w:rPr>
          <w:rFonts w:ascii="Times New Roman" w:eastAsia="Times New Roman" w:hAnsi="Times New Roman" w:cs="Times New Roman"/>
          <w:i/>
          <w:iCs/>
          <w:sz w:val="20"/>
          <w:szCs w:val="20"/>
          <w:lang w:val="en-US" w:eastAsia="ru-RU"/>
        </w:rPr>
        <w:t>Teaching English as a Second or Foreign Language</w:t>
      </w:r>
      <w:r w:rsidRPr="004B21C5">
        <w:rPr>
          <w:rFonts w:ascii="Times New Roman" w:eastAsia="Times New Roman" w:hAnsi="Times New Roman" w:cs="Times New Roman"/>
          <w:sz w:val="20"/>
          <w:szCs w:val="20"/>
          <w:lang w:val="en-US" w:eastAsia="ru-RU"/>
        </w:rPr>
        <w:t xml:space="preserve">. </w:t>
      </w:r>
      <w:r w:rsidRPr="004B21C5">
        <w:rPr>
          <w:rFonts w:ascii="Times New Roman" w:eastAsia="Times New Roman" w:hAnsi="Times New Roman" w:cs="Times New Roman"/>
          <w:sz w:val="20"/>
          <w:szCs w:val="20"/>
          <w:lang w:eastAsia="ru-RU"/>
        </w:rPr>
        <w:t xml:space="preserve">4th </w:t>
      </w:r>
      <w:proofErr w:type="spellStart"/>
      <w:r w:rsidRPr="004B21C5">
        <w:rPr>
          <w:rFonts w:ascii="Times New Roman" w:eastAsia="Times New Roman" w:hAnsi="Times New Roman" w:cs="Times New Roman"/>
          <w:sz w:val="20"/>
          <w:szCs w:val="20"/>
          <w:lang w:eastAsia="ru-RU"/>
        </w:rPr>
        <w:t>Edition</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Heinle</w:t>
      </w:r>
      <w:proofErr w:type="spellEnd"/>
      <w:r w:rsidRPr="004B21C5">
        <w:rPr>
          <w:rFonts w:ascii="Times New Roman" w:eastAsia="Times New Roman" w:hAnsi="Times New Roman" w:cs="Times New Roman"/>
          <w:sz w:val="20"/>
          <w:szCs w:val="20"/>
          <w:lang w:eastAsia="ru-RU"/>
        </w:rPr>
        <w:t>, 2014.</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Larsen-Freeman, D., &amp; Anderson, M. </w:t>
      </w:r>
      <w:r w:rsidRPr="004B21C5">
        <w:rPr>
          <w:rFonts w:ascii="Times New Roman" w:eastAsia="Times New Roman" w:hAnsi="Times New Roman" w:cs="Times New Roman"/>
          <w:i/>
          <w:iCs/>
          <w:sz w:val="20"/>
          <w:szCs w:val="20"/>
          <w:lang w:val="en-US" w:eastAsia="ru-RU"/>
        </w:rPr>
        <w:t>Techniques and Principles in Language Teaching</w:t>
      </w:r>
      <w:r w:rsidRPr="004B21C5">
        <w:rPr>
          <w:rFonts w:ascii="Times New Roman" w:eastAsia="Times New Roman" w:hAnsi="Times New Roman" w:cs="Times New Roman"/>
          <w:sz w:val="20"/>
          <w:szCs w:val="20"/>
          <w:lang w:val="en-US" w:eastAsia="ru-RU"/>
        </w:rPr>
        <w:t xml:space="preserve">. </w:t>
      </w:r>
      <w:r w:rsidRPr="004B21C5">
        <w:rPr>
          <w:rFonts w:ascii="Times New Roman" w:eastAsia="Times New Roman" w:hAnsi="Times New Roman" w:cs="Times New Roman"/>
          <w:sz w:val="20"/>
          <w:szCs w:val="20"/>
          <w:lang w:eastAsia="ru-RU"/>
        </w:rPr>
        <w:t xml:space="preserve">3rd </w:t>
      </w:r>
      <w:proofErr w:type="spellStart"/>
      <w:r w:rsidRPr="004B21C5">
        <w:rPr>
          <w:rFonts w:ascii="Times New Roman" w:eastAsia="Times New Roman" w:hAnsi="Times New Roman" w:cs="Times New Roman"/>
          <w:sz w:val="20"/>
          <w:szCs w:val="20"/>
          <w:lang w:eastAsia="ru-RU"/>
        </w:rPr>
        <w:t>Edition</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Oxford</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2011.</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Tomlinson, B. (Ed.). </w:t>
      </w:r>
      <w:r w:rsidRPr="004B21C5">
        <w:rPr>
          <w:rFonts w:ascii="Times New Roman" w:eastAsia="Times New Roman" w:hAnsi="Times New Roman" w:cs="Times New Roman"/>
          <w:i/>
          <w:iCs/>
          <w:sz w:val="20"/>
          <w:szCs w:val="20"/>
          <w:lang w:val="en-US" w:eastAsia="ru-RU"/>
        </w:rPr>
        <w:t>Materials Development in Language Teaching</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Cambridge</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2011.</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Little, D., Ridley, J., &amp; Ushioda, E. </w:t>
      </w:r>
      <w:r w:rsidRPr="004B21C5">
        <w:rPr>
          <w:rFonts w:ascii="Times New Roman" w:eastAsia="Times New Roman" w:hAnsi="Times New Roman" w:cs="Times New Roman"/>
          <w:i/>
          <w:iCs/>
          <w:sz w:val="20"/>
          <w:szCs w:val="20"/>
          <w:lang w:val="en-US" w:eastAsia="ru-RU"/>
        </w:rPr>
        <w:t>Learner Autonomy in the Foreign Language Classroom</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Dublin</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Authentik</w:t>
      </w:r>
      <w:proofErr w:type="spellEnd"/>
      <w:r w:rsidRPr="004B21C5">
        <w:rPr>
          <w:rFonts w:ascii="Times New Roman" w:eastAsia="Times New Roman" w:hAnsi="Times New Roman" w:cs="Times New Roman"/>
          <w:sz w:val="20"/>
          <w:szCs w:val="20"/>
          <w:lang w:eastAsia="ru-RU"/>
        </w:rPr>
        <w:t>, 2003.</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Warschauer, M., &amp; Kern, R. </w:t>
      </w:r>
      <w:r w:rsidRPr="004B21C5">
        <w:rPr>
          <w:rFonts w:ascii="Times New Roman" w:eastAsia="Times New Roman" w:hAnsi="Times New Roman" w:cs="Times New Roman"/>
          <w:i/>
          <w:iCs/>
          <w:sz w:val="20"/>
          <w:szCs w:val="20"/>
          <w:lang w:val="en-US" w:eastAsia="ru-RU"/>
        </w:rPr>
        <w:t>Network-Based Language Teaching: Concepts and Practice</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Cambridge</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2000.</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Benson, P. </w:t>
      </w:r>
      <w:r w:rsidRPr="004B21C5">
        <w:rPr>
          <w:rFonts w:ascii="Times New Roman" w:eastAsia="Times New Roman" w:hAnsi="Times New Roman" w:cs="Times New Roman"/>
          <w:i/>
          <w:iCs/>
          <w:sz w:val="20"/>
          <w:szCs w:val="20"/>
          <w:lang w:val="en-US" w:eastAsia="ru-RU"/>
        </w:rPr>
        <w:t>Teaching and Researching Autonomy in Language Learning</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Routledge</w:t>
      </w:r>
      <w:proofErr w:type="spellEnd"/>
      <w:r w:rsidRPr="004B21C5">
        <w:rPr>
          <w:rFonts w:ascii="Times New Roman" w:eastAsia="Times New Roman" w:hAnsi="Times New Roman" w:cs="Times New Roman"/>
          <w:sz w:val="20"/>
          <w:szCs w:val="20"/>
          <w:lang w:eastAsia="ru-RU"/>
        </w:rPr>
        <w:t>, 2013.</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Graves, K. </w:t>
      </w:r>
      <w:r w:rsidRPr="004B21C5">
        <w:rPr>
          <w:rFonts w:ascii="Times New Roman" w:eastAsia="Times New Roman" w:hAnsi="Times New Roman" w:cs="Times New Roman"/>
          <w:i/>
          <w:iCs/>
          <w:sz w:val="20"/>
          <w:szCs w:val="20"/>
          <w:lang w:val="en-US" w:eastAsia="ru-RU"/>
        </w:rPr>
        <w:t>Teachers as Course Developers</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Cambridge</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2000.</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Hall, G. </w:t>
      </w:r>
      <w:r w:rsidRPr="004B21C5">
        <w:rPr>
          <w:rFonts w:ascii="Times New Roman" w:eastAsia="Times New Roman" w:hAnsi="Times New Roman" w:cs="Times New Roman"/>
          <w:i/>
          <w:iCs/>
          <w:sz w:val="20"/>
          <w:szCs w:val="20"/>
          <w:lang w:val="en-US" w:eastAsia="ru-RU"/>
        </w:rPr>
        <w:t>Exploring English Language Teaching: Language in Action</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Routledge</w:t>
      </w:r>
      <w:proofErr w:type="spellEnd"/>
      <w:r w:rsidRPr="004B21C5">
        <w:rPr>
          <w:rFonts w:ascii="Times New Roman" w:eastAsia="Times New Roman" w:hAnsi="Times New Roman" w:cs="Times New Roman"/>
          <w:sz w:val="20"/>
          <w:szCs w:val="20"/>
          <w:lang w:eastAsia="ru-RU"/>
        </w:rPr>
        <w:t>, 2015.</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Richards, J. C. </w:t>
      </w:r>
      <w:r w:rsidRPr="004B21C5">
        <w:rPr>
          <w:rFonts w:ascii="Times New Roman" w:eastAsia="Times New Roman" w:hAnsi="Times New Roman" w:cs="Times New Roman"/>
          <w:i/>
          <w:iCs/>
          <w:sz w:val="20"/>
          <w:szCs w:val="20"/>
          <w:lang w:val="en-US" w:eastAsia="ru-RU"/>
        </w:rPr>
        <w:t>Competence and Performance in Language Teaching</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Cambridge</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University</w:t>
      </w:r>
      <w:proofErr w:type="spellEnd"/>
      <w:r w:rsidRPr="004B21C5">
        <w:rPr>
          <w:rFonts w:ascii="Times New Roman" w:eastAsia="Times New Roman" w:hAnsi="Times New Roman" w:cs="Times New Roman"/>
          <w:sz w:val="20"/>
          <w:szCs w:val="20"/>
          <w:lang w:eastAsia="ru-RU"/>
        </w:rPr>
        <w:t xml:space="preserve"> </w:t>
      </w:r>
      <w:proofErr w:type="spellStart"/>
      <w:r w:rsidRPr="004B21C5">
        <w:rPr>
          <w:rFonts w:ascii="Times New Roman" w:eastAsia="Times New Roman" w:hAnsi="Times New Roman" w:cs="Times New Roman"/>
          <w:sz w:val="20"/>
          <w:szCs w:val="20"/>
          <w:lang w:eastAsia="ru-RU"/>
        </w:rPr>
        <w:t>Press</w:t>
      </w:r>
      <w:proofErr w:type="spellEnd"/>
      <w:r w:rsidRPr="004B21C5">
        <w:rPr>
          <w:rFonts w:ascii="Times New Roman" w:eastAsia="Times New Roman" w:hAnsi="Times New Roman" w:cs="Times New Roman"/>
          <w:sz w:val="20"/>
          <w:szCs w:val="20"/>
          <w:lang w:eastAsia="ru-RU"/>
        </w:rPr>
        <w:t>, 2017.</w:t>
      </w:r>
    </w:p>
    <w:p w:rsidR="004647D3" w:rsidRPr="004B21C5" w:rsidRDefault="004647D3" w:rsidP="004B21C5">
      <w:pPr>
        <w:numPr>
          <w:ilvl w:val="0"/>
          <w:numId w:val="1"/>
        </w:numPr>
        <w:spacing w:after="0" w:line="240" w:lineRule="auto"/>
        <w:ind w:left="0"/>
        <w:rPr>
          <w:rFonts w:ascii="Times New Roman" w:eastAsia="Times New Roman" w:hAnsi="Times New Roman" w:cs="Times New Roman"/>
          <w:sz w:val="20"/>
          <w:szCs w:val="20"/>
          <w:lang w:eastAsia="ru-RU"/>
        </w:rPr>
      </w:pPr>
      <w:r w:rsidRPr="004B21C5">
        <w:rPr>
          <w:rFonts w:ascii="Times New Roman" w:eastAsia="Times New Roman" w:hAnsi="Times New Roman" w:cs="Times New Roman"/>
          <w:sz w:val="20"/>
          <w:szCs w:val="20"/>
          <w:lang w:val="en-US" w:eastAsia="ru-RU"/>
        </w:rPr>
        <w:t xml:space="preserve">Harmer, J. </w:t>
      </w:r>
      <w:r w:rsidRPr="004B21C5">
        <w:rPr>
          <w:rFonts w:ascii="Times New Roman" w:eastAsia="Times New Roman" w:hAnsi="Times New Roman" w:cs="Times New Roman"/>
          <w:i/>
          <w:iCs/>
          <w:sz w:val="20"/>
          <w:szCs w:val="20"/>
          <w:lang w:val="en-US" w:eastAsia="ru-RU"/>
        </w:rPr>
        <w:t>How to Teach English</w:t>
      </w:r>
      <w:r w:rsidRPr="004B21C5">
        <w:rPr>
          <w:rFonts w:ascii="Times New Roman" w:eastAsia="Times New Roman" w:hAnsi="Times New Roman" w:cs="Times New Roman"/>
          <w:sz w:val="20"/>
          <w:szCs w:val="20"/>
          <w:lang w:val="en-US" w:eastAsia="ru-RU"/>
        </w:rPr>
        <w:t xml:space="preserve">. </w:t>
      </w:r>
      <w:proofErr w:type="spellStart"/>
      <w:r w:rsidRPr="004B21C5">
        <w:rPr>
          <w:rFonts w:ascii="Times New Roman" w:eastAsia="Times New Roman" w:hAnsi="Times New Roman" w:cs="Times New Roman"/>
          <w:sz w:val="20"/>
          <w:szCs w:val="20"/>
          <w:lang w:eastAsia="ru-RU"/>
        </w:rPr>
        <w:t>Pearson</w:t>
      </w:r>
      <w:proofErr w:type="spellEnd"/>
      <w:r w:rsidRPr="004B21C5">
        <w:rPr>
          <w:rFonts w:ascii="Times New Roman" w:eastAsia="Times New Roman" w:hAnsi="Times New Roman" w:cs="Times New Roman"/>
          <w:sz w:val="20"/>
          <w:szCs w:val="20"/>
          <w:lang w:eastAsia="ru-RU"/>
        </w:rPr>
        <w:t>, 2010.</w:t>
      </w:r>
    </w:p>
    <w:sectPr w:rsidR="004647D3" w:rsidRPr="004B2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E516A"/>
    <w:multiLevelType w:val="multilevel"/>
    <w:tmpl w:val="2D06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04"/>
    <w:rsid w:val="00091703"/>
    <w:rsid w:val="000A3A04"/>
    <w:rsid w:val="001E7461"/>
    <w:rsid w:val="001F398F"/>
    <w:rsid w:val="004647D3"/>
    <w:rsid w:val="004A62EB"/>
    <w:rsid w:val="004B21C5"/>
    <w:rsid w:val="00A45207"/>
    <w:rsid w:val="00E6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47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47D3"/>
    <w:rPr>
      <w:rFonts w:ascii="Times New Roman" w:eastAsia="Times New Roman" w:hAnsi="Times New Roman" w:cs="Times New Roman"/>
      <w:b/>
      <w:bCs/>
      <w:sz w:val="36"/>
      <w:szCs w:val="36"/>
      <w:lang w:eastAsia="ru-RU"/>
    </w:rPr>
  </w:style>
  <w:style w:type="character" w:styleId="a3">
    <w:name w:val="Strong"/>
    <w:basedOn w:val="a0"/>
    <w:uiPriority w:val="22"/>
    <w:qFormat/>
    <w:rsid w:val="004647D3"/>
    <w:rPr>
      <w:b/>
      <w:bCs/>
    </w:rPr>
  </w:style>
  <w:style w:type="paragraph" w:styleId="a4">
    <w:name w:val="Normal (Web)"/>
    <w:basedOn w:val="a"/>
    <w:uiPriority w:val="99"/>
    <w:semiHidden/>
    <w:unhideWhenUsed/>
    <w:rsid w:val="00464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647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47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47D3"/>
    <w:rPr>
      <w:rFonts w:ascii="Times New Roman" w:eastAsia="Times New Roman" w:hAnsi="Times New Roman" w:cs="Times New Roman"/>
      <w:b/>
      <w:bCs/>
      <w:sz w:val="36"/>
      <w:szCs w:val="36"/>
      <w:lang w:eastAsia="ru-RU"/>
    </w:rPr>
  </w:style>
  <w:style w:type="character" w:styleId="a3">
    <w:name w:val="Strong"/>
    <w:basedOn w:val="a0"/>
    <w:uiPriority w:val="22"/>
    <w:qFormat/>
    <w:rsid w:val="004647D3"/>
    <w:rPr>
      <w:b/>
      <w:bCs/>
    </w:rPr>
  </w:style>
  <w:style w:type="paragraph" w:styleId="a4">
    <w:name w:val="Normal (Web)"/>
    <w:basedOn w:val="a"/>
    <w:uiPriority w:val="99"/>
    <w:semiHidden/>
    <w:unhideWhenUsed/>
    <w:rsid w:val="00464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64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9</cp:revision>
  <dcterms:created xsi:type="dcterms:W3CDTF">2025-11-28T12:40:00Z</dcterms:created>
  <dcterms:modified xsi:type="dcterms:W3CDTF">2025-12-08T05:49:00Z</dcterms:modified>
</cp:coreProperties>
</file>